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4740" w14:textId="12BB5B5F" w:rsidR="003A5D27" w:rsidRDefault="003A5D27" w:rsidP="00B519C1">
      <w:pPr>
        <w:jc w:val="center"/>
        <w:rPr>
          <w:b/>
          <w:bCs/>
        </w:rPr>
      </w:pPr>
      <w:r w:rsidRPr="003A5D27">
        <w:rPr>
          <w:b/>
          <w:bCs/>
        </w:rPr>
        <w:t>Steps to Donate online without a PayPal account</w:t>
      </w:r>
    </w:p>
    <w:p w14:paraId="61BBCAB1" w14:textId="2888A2A5" w:rsidR="003A5D27" w:rsidRDefault="003A5D27" w:rsidP="00B519C1">
      <w:pPr>
        <w:pStyle w:val="ListParagraph"/>
        <w:numPr>
          <w:ilvl w:val="0"/>
          <w:numId w:val="1"/>
        </w:numPr>
        <w:ind w:left="0"/>
      </w:pPr>
      <w:r>
        <w:t xml:space="preserve">Go to </w:t>
      </w:r>
      <w:hyperlink r:id="rId6" w:history="1">
        <w:r w:rsidRPr="003A5D27">
          <w:rPr>
            <w:rStyle w:val="Hyperlink"/>
          </w:rPr>
          <w:t>Donate</w:t>
        </w:r>
      </w:hyperlink>
      <w:r>
        <w:t xml:space="preserve"> page</w:t>
      </w:r>
      <w:r w:rsidR="008A3C57">
        <w:t xml:space="preserve"> or </w:t>
      </w:r>
      <w:hyperlink r:id="rId7" w:history="1">
        <w:r w:rsidR="008A3C57" w:rsidRPr="00FB6D4C">
          <w:rPr>
            <w:rStyle w:val="Hyperlink"/>
          </w:rPr>
          <w:t>Love Notes</w:t>
        </w:r>
      </w:hyperlink>
      <w:r w:rsidR="008A3C57">
        <w:t xml:space="preserve"> page or </w:t>
      </w:r>
      <w:hyperlink r:id="rId8" w:history="1">
        <w:r w:rsidR="008A3C57" w:rsidRPr="00FB6D4C">
          <w:rPr>
            <w:rStyle w:val="Hyperlink"/>
          </w:rPr>
          <w:t>Website Sponsors</w:t>
        </w:r>
      </w:hyperlink>
      <w:r w:rsidR="008A3C57">
        <w:t xml:space="preserve"> page</w:t>
      </w:r>
      <w:r>
        <w:br/>
      </w:r>
    </w:p>
    <w:p w14:paraId="07B364B1" w14:textId="16B387A5" w:rsidR="003A5D27" w:rsidRPr="003A5D27" w:rsidRDefault="003A5D27" w:rsidP="00FB6D4C">
      <w:pPr>
        <w:pStyle w:val="ListParagraph"/>
        <w:numPr>
          <w:ilvl w:val="0"/>
          <w:numId w:val="1"/>
        </w:numPr>
        <w:ind w:left="0"/>
      </w:pPr>
      <w:r>
        <w:t xml:space="preserve">Scroll down to </w:t>
      </w:r>
      <w:r w:rsidRPr="003A5D27">
        <w:rPr>
          <w:b/>
          <w:bCs/>
        </w:rPr>
        <w:t>GENERAL DONATION FORM</w:t>
      </w:r>
      <w:r w:rsidR="00FB6D4C">
        <w:t xml:space="preserve"> (or the </w:t>
      </w:r>
      <w:r w:rsidR="00FB6D4C" w:rsidRPr="00FB6D4C">
        <w:rPr>
          <w:b/>
          <w:bCs/>
        </w:rPr>
        <w:t>LOVE NOTES FORM</w:t>
      </w:r>
      <w:r w:rsidR="00FB6D4C">
        <w:t xml:space="preserve"> or the </w:t>
      </w:r>
      <w:r w:rsidR="00FB6D4C" w:rsidRPr="00FB6D4C">
        <w:rPr>
          <w:b/>
          <w:bCs/>
        </w:rPr>
        <w:t>WEBSITE</w:t>
      </w:r>
      <w:r w:rsidR="00FB6D4C">
        <w:t xml:space="preserve"> </w:t>
      </w:r>
      <w:r w:rsidR="00FB6D4C" w:rsidRPr="00FB6D4C">
        <w:rPr>
          <w:b/>
          <w:bCs/>
        </w:rPr>
        <w:t>SPONSOR FORM</w:t>
      </w:r>
      <w:r w:rsidR="00FB6D4C">
        <w:t>)</w:t>
      </w:r>
      <w:r w:rsidRPr="00FB6D4C">
        <w:rPr>
          <w:b/>
          <w:bCs/>
        </w:rPr>
        <w:br/>
      </w:r>
      <w:r>
        <w:rPr>
          <w:noProof/>
        </w:rPr>
        <w:drawing>
          <wp:inline distT="0" distB="0" distL="0" distR="0" wp14:anchorId="59A49192" wp14:editId="33EA6A43">
            <wp:extent cx="6315075" cy="2331407"/>
            <wp:effectExtent l="0" t="0" r="0" b="0"/>
            <wp:docPr id="354716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81" cy="233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D4C">
        <w:rPr>
          <w:b/>
          <w:bCs/>
        </w:rPr>
        <w:br/>
      </w:r>
    </w:p>
    <w:p w14:paraId="75B262FA" w14:textId="5519178C" w:rsidR="00006606" w:rsidRDefault="003A5D27" w:rsidP="00B519C1">
      <w:pPr>
        <w:pStyle w:val="ListParagraph"/>
        <w:numPr>
          <w:ilvl w:val="0"/>
          <w:numId w:val="1"/>
        </w:numPr>
        <w:ind w:left="0"/>
      </w:pPr>
      <w:r>
        <w:t>Fill out form</w:t>
      </w:r>
      <w:r w:rsidR="00E83BD0">
        <w:t xml:space="preserve"> (Select Amount to donate from drop-down list)</w:t>
      </w:r>
      <w:r>
        <w:t xml:space="preserve"> &gt; Click </w:t>
      </w:r>
      <w:r w:rsidRPr="00E83BD0">
        <w:rPr>
          <w:color w:val="00B050"/>
        </w:rPr>
        <w:t>‘Donate’</w:t>
      </w:r>
      <w:r>
        <w:t xml:space="preserve"> button</w:t>
      </w:r>
      <w:r>
        <w:br/>
      </w:r>
      <w:r>
        <w:rPr>
          <w:b/>
          <w:bCs/>
          <w:noProof/>
        </w:rPr>
        <w:drawing>
          <wp:inline distT="0" distB="0" distL="0" distR="0" wp14:anchorId="698C92A5" wp14:editId="19858FCD">
            <wp:extent cx="6300182" cy="2305685"/>
            <wp:effectExtent l="0" t="0" r="5715" b="0"/>
            <wp:docPr id="14697769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908" cy="23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06">
        <w:br/>
      </w:r>
    </w:p>
    <w:p w14:paraId="06B07B61" w14:textId="578C0BC7" w:rsidR="003A5D27" w:rsidRDefault="003A5D27" w:rsidP="00B519C1">
      <w:pPr>
        <w:pStyle w:val="ListParagraph"/>
        <w:numPr>
          <w:ilvl w:val="0"/>
          <w:numId w:val="1"/>
        </w:numPr>
        <w:ind w:left="0"/>
      </w:pPr>
      <w:r>
        <w:lastRenderedPageBreak/>
        <w:t>Icon will spin until next page is loaded</w:t>
      </w:r>
      <w:r>
        <w:br/>
      </w:r>
      <w:r>
        <w:rPr>
          <w:noProof/>
        </w:rPr>
        <w:drawing>
          <wp:inline distT="0" distB="0" distL="0" distR="0" wp14:anchorId="57D7AB59" wp14:editId="32659446">
            <wp:extent cx="6286500" cy="3067572"/>
            <wp:effectExtent l="0" t="0" r="0" b="0"/>
            <wp:docPr id="4282393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96" cy="30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772B82FE" w14:textId="5DE96DE5" w:rsidR="003A5D27" w:rsidRDefault="003A5D27" w:rsidP="00B519C1">
      <w:pPr>
        <w:pStyle w:val="ListParagraph"/>
        <w:numPr>
          <w:ilvl w:val="0"/>
          <w:numId w:val="1"/>
        </w:numPr>
        <w:ind w:left="0"/>
      </w:pPr>
      <w:r>
        <w:t xml:space="preserve">‘Pay with PayPal’ </w:t>
      </w:r>
      <w:r w:rsidR="00221397">
        <w:t xml:space="preserve">page </w:t>
      </w:r>
      <w:r>
        <w:t>loads.</w:t>
      </w:r>
      <w:r>
        <w:br/>
        <w:t>*</w:t>
      </w:r>
      <w:r>
        <w:rPr>
          <w:u w:val="single"/>
        </w:rPr>
        <w:t>Note:</w:t>
      </w:r>
      <w:r>
        <w:t xml:space="preserve"> If you do not have a PayPal account, click </w:t>
      </w:r>
      <w:r w:rsidRPr="00221397">
        <w:rPr>
          <w:color w:val="002060"/>
        </w:rPr>
        <w:t xml:space="preserve">‘Pay with Debit or </w:t>
      </w:r>
      <w:proofErr w:type="gramStart"/>
      <w:r w:rsidRPr="00221397">
        <w:rPr>
          <w:color w:val="002060"/>
        </w:rPr>
        <w:t>Credit Card</w:t>
      </w:r>
      <w:proofErr w:type="gramEnd"/>
      <w:r w:rsidRPr="00221397">
        <w:rPr>
          <w:color w:val="002060"/>
        </w:rPr>
        <w:t>’</w:t>
      </w:r>
      <w:r>
        <w:t xml:space="preserve"> button</w:t>
      </w:r>
      <w:r>
        <w:br/>
      </w:r>
      <w:r>
        <w:rPr>
          <w:noProof/>
        </w:rPr>
        <w:drawing>
          <wp:inline distT="0" distB="0" distL="0" distR="0" wp14:anchorId="5F8736EA" wp14:editId="24B50017">
            <wp:extent cx="3228975" cy="4538539"/>
            <wp:effectExtent l="0" t="0" r="0" b="0"/>
            <wp:docPr id="3176767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75" cy="45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4BD0B90" w14:textId="7B175D5E" w:rsidR="003A5D27" w:rsidRDefault="003A5D27" w:rsidP="00B519C1">
      <w:pPr>
        <w:pStyle w:val="ListParagraph"/>
        <w:numPr>
          <w:ilvl w:val="0"/>
          <w:numId w:val="1"/>
        </w:numPr>
        <w:ind w:left="0"/>
      </w:pPr>
      <w:r>
        <w:lastRenderedPageBreak/>
        <w:t>‘Check out as a guest’</w:t>
      </w:r>
      <w:r w:rsidR="00D02457">
        <w:t xml:space="preserve"> page</w:t>
      </w:r>
      <w:r>
        <w:t xml:space="preserve"> loads.</w:t>
      </w:r>
      <w:r>
        <w:br/>
      </w:r>
      <w:r>
        <w:rPr>
          <w:noProof/>
        </w:rPr>
        <w:drawing>
          <wp:inline distT="0" distB="0" distL="0" distR="0" wp14:anchorId="3A03F779" wp14:editId="52B148A6">
            <wp:extent cx="3193107" cy="3829050"/>
            <wp:effectExtent l="0" t="0" r="7620" b="0"/>
            <wp:docPr id="7408583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90" cy="385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0B5038E0" w14:textId="027D9FAA" w:rsidR="003A5D27" w:rsidRDefault="003A5D27" w:rsidP="00B519C1">
      <w:pPr>
        <w:pStyle w:val="ListParagraph"/>
        <w:numPr>
          <w:ilvl w:val="0"/>
          <w:numId w:val="1"/>
        </w:numPr>
        <w:ind w:left="0"/>
      </w:pPr>
      <w:r>
        <w:t xml:space="preserve">Enter email address &gt; Click </w:t>
      </w:r>
      <w:r w:rsidRPr="003A3CB0">
        <w:rPr>
          <w:color w:val="215E99" w:themeColor="text2" w:themeTint="BF"/>
        </w:rPr>
        <w:t>‘Continue to Payment’</w:t>
      </w:r>
      <w:r>
        <w:t xml:space="preserve"> button</w:t>
      </w:r>
      <w:r>
        <w:br/>
      </w:r>
      <w:r>
        <w:rPr>
          <w:noProof/>
        </w:rPr>
        <w:drawing>
          <wp:inline distT="0" distB="0" distL="0" distR="0" wp14:anchorId="4B779FAE" wp14:editId="73A89420">
            <wp:extent cx="3276600" cy="4007054"/>
            <wp:effectExtent l="0" t="0" r="0" b="0"/>
            <wp:docPr id="55358324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186" cy="404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2167194B" w14:textId="548DCC75" w:rsidR="003A5D27" w:rsidRDefault="002B6246" w:rsidP="00B519C1">
      <w:pPr>
        <w:pStyle w:val="ListParagraph"/>
        <w:numPr>
          <w:ilvl w:val="0"/>
          <w:numId w:val="1"/>
        </w:numPr>
        <w:ind w:left="0"/>
      </w:pPr>
      <w:r>
        <w:lastRenderedPageBreak/>
        <w:t>Fill out form</w:t>
      </w:r>
      <w:r>
        <w:br/>
        <w:t>*If you do</w:t>
      </w:r>
      <w:r w:rsidR="00081AF3">
        <w:t>n’</w:t>
      </w:r>
      <w:r>
        <w:t>t want to create a PayPal account, scroll down until you see</w:t>
      </w:r>
      <w:r w:rsidR="00081AF3">
        <w:t xml:space="preserve"> the</w:t>
      </w:r>
      <w:r>
        <w:t xml:space="preserve"> ‘</w:t>
      </w:r>
      <w:r>
        <w:rPr>
          <w:b/>
          <w:bCs/>
        </w:rPr>
        <w:t xml:space="preserve">Save info &amp; create PayPal account’ </w:t>
      </w:r>
      <w:r>
        <w:t>toggle switch (it</w:t>
      </w:r>
      <w:r w:rsidR="00081AF3">
        <w:t>’</w:t>
      </w:r>
      <w:r>
        <w:t>s circled in red</w:t>
      </w:r>
      <w:r w:rsidR="001F0384">
        <w:t xml:space="preserve"> below</w:t>
      </w:r>
      <w:r>
        <w:t>). Click the switch to disable it as it is enabled by default.</w:t>
      </w:r>
      <w:r w:rsidR="003A5D27">
        <w:br/>
      </w:r>
      <w:r>
        <w:rPr>
          <w:noProof/>
        </w:rPr>
        <w:drawing>
          <wp:inline distT="0" distB="0" distL="0" distR="0" wp14:anchorId="263D3C8D" wp14:editId="79CF8529">
            <wp:extent cx="3511652" cy="7495021"/>
            <wp:effectExtent l="0" t="0" r="0" b="0"/>
            <wp:docPr id="1310183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65" cy="754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2EF63953" w14:textId="49B0ACC0" w:rsidR="002B6246" w:rsidRDefault="002B6246" w:rsidP="00B519C1">
      <w:pPr>
        <w:pStyle w:val="ListParagraph"/>
        <w:numPr>
          <w:ilvl w:val="0"/>
          <w:numId w:val="1"/>
        </w:numPr>
        <w:ind w:left="0"/>
      </w:pPr>
      <w:r>
        <w:lastRenderedPageBreak/>
        <w:t xml:space="preserve">Click </w:t>
      </w:r>
      <w:r w:rsidRPr="00F71BDD">
        <w:rPr>
          <w:color w:val="215E99" w:themeColor="text2" w:themeTint="BF"/>
        </w:rPr>
        <w:t xml:space="preserve">‘Pay now as guest’ </w:t>
      </w:r>
      <w:r>
        <w:t>button</w:t>
      </w:r>
      <w:r>
        <w:br/>
      </w:r>
      <w:r>
        <w:rPr>
          <w:noProof/>
        </w:rPr>
        <w:drawing>
          <wp:inline distT="0" distB="0" distL="0" distR="0" wp14:anchorId="1E33FD0B" wp14:editId="1A98E432">
            <wp:extent cx="3945987" cy="7553325"/>
            <wp:effectExtent l="0" t="0" r="0" b="0"/>
            <wp:docPr id="138201169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832" cy="75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DA4">
        <w:br/>
      </w:r>
    </w:p>
    <w:p w14:paraId="7AACADAE" w14:textId="76D28B0C" w:rsidR="009E7DA4" w:rsidRPr="003A5D27" w:rsidRDefault="00F71BDD" w:rsidP="00B519C1">
      <w:pPr>
        <w:pStyle w:val="ListParagraph"/>
        <w:numPr>
          <w:ilvl w:val="0"/>
          <w:numId w:val="1"/>
        </w:numPr>
        <w:ind w:left="0"/>
      </w:pPr>
      <w:r>
        <w:t>Once payment goes through, y</w:t>
      </w:r>
      <w:r w:rsidR="009E7DA4">
        <w:t>ou should see a Confirmation message and / or Confirmation email</w:t>
      </w:r>
      <w:r>
        <w:t>.</w:t>
      </w:r>
    </w:p>
    <w:sectPr w:rsidR="009E7DA4" w:rsidRPr="003A5D27" w:rsidSect="00193E31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80031"/>
    <w:multiLevelType w:val="hybridMultilevel"/>
    <w:tmpl w:val="0444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27"/>
    <w:rsid w:val="00006606"/>
    <w:rsid w:val="00081AF3"/>
    <w:rsid w:val="000A0B60"/>
    <w:rsid w:val="00193E31"/>
    <w:rsid w:val="001F0384"/>
    <w:rsid w:val="00221397"/>
    <w:rsid w:val="002B6246"/>
    <w:rsid w:val="003A3CB0"/>
    <w:rsid w:val="003A5D27"/>
    <w:rsid w:val="003C63F4"/>
    <w:rsid w:val="005229EA"/>
    <w:rsid w:val="00893EF7"/>
    <w:rsid w:val="008A3C57"/>
    <w:rsid w:val="00971615"/>
    <w:rsid w:val="009E225D"/>
    <w:rsid w:val="009E7DA4"/>
    <w:rsid w:val="00A1780A"/>
    <w:rsid w:val="00B519C1"/>
    <w:rsid w:val="00D02457"/>
    <w:rsid w:val="00E83BD0"/>
    <w:rsid w:val="00F71BDD"/>
    <w:rsid w:val="00FB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F39A"/>
  <w15:chartTrackingRefBased/>
  <w15:docId w15:val="{98181FF0-418A-4180-ACE6-DD52B75B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D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D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D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3C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fnoshore-boston.org/website-sponsors.aspx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cfnoshore-boston.org/love-notes.asp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tcfnoshore-boston.org/donate.aspx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C65F61-F5E1-DC49-9CBC-4F8B3F57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Gordon</dc:creator>
  <cp:keywords/>
  <dc:description/>
  <cp:lastModifiedBy>carmenpope@comcast.net</cp:lastModifiedBy>
  <cp:revision>2</cp:revision>
  <dcterms:created xsi:type="dcterms:W3CDTF">2024-09-09T18:44:00Z</dcterms:created>
  <dcterms:modified xsi:type="dcterms:W3CDTF">2024-09-09T18:44:00Z</dcterms:modified>
</cp:coreProperties>
</file>